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F96AD" w14:textId="77777777" w:rsidR="00811712" w:rsidRDefault="00811712" w:rsidP="00811712">
      <w:pPr>
        <w:spacing w:line="480" w:lineRule="auto"/>
        <w:jc w:val="center"/>
        <w:rPr>
          <w:rFonts w:ascii="Times New Roman" w:hAnsi="Times New Roman" w:cs="Times New Roman"/>
          <w:sz w:val="24"/>
          <w:szCs w:val="24"/>
        </w:rPr>
      </w:pPr>
      <w:bookmarkStart w:id="0" w:name="_GoBack"/>
      <w:bookmarkEnd w:id="0"/>
    </w:p>
    <w:p w14:paraId="7DD463DA" w14:textId="77777777" w:rsidR="00811712" w:rsidRDefault="00811712" w:rsidP="00811712">
      <w:pPr>
        <w:spacing w:line="480" w:lineRule="auto"/>
        <w:jc w:val="center"/>
        <w:rPr>
          <w:rFonts w:ascii="Times New Roman" w:hAnsi="Times New Roman" w:cs="Times New Roman"/>
          <w:sz w:val="24"/>
          <w:szCs w:val="24"/>
        </w:rPr>
      </w:pPr>
    </w:p>
    <w:p w14:paraId="5807AFE2" w14:textId="77777777" w:rsidR="00811712" w:rsidRDefault="00811712" w:rsidP="00811712">
      <w:pPr>
        <w:spacing w:line="480" w:lineRule="auto"/>
        <w:jc w:val="center"/>
        <w:rPr>
          <w:rFonts w:ascii="Times New Roman" w:hAnsi="Times New Roman" w:cs="Times New Roman"/>
          <w:sz w:val="24"/>
          <w:szCs w:val="24"/>
        </w:rPr>
      </w:pPr>
    </w:p>
    <w:p w14:paraId="39F35D86" w14:textId="77777777" w:rsidR="00811712" w:rsidRDefault="00811712" w:rsidP="00811712">
      <w:pPr>
        <w:spacing w:line="480" w:lineRule="auto"/>
        <w:jc w:val="center"/>
        <w:rPr>
          <w:rFonts w:ascii="Times New Roman" w:hAnsi="Times New Roman" w:cs="Times New Roman"/>
          <w:sz w:val="24"/>
          <w:szCs w:val="24"/>
        </w:rPr>
      </w:pPr>
    </w:p>
    <w:p w14:paraId="2D8C17F7" w14:textId="77777777" w:rsidR="00811712" w:rsidRDefault="00811712" w:rsidP="00811712">
      <w:pPr>
        <w:spacing w:line="480" w:lineRule="auto"/>
        <w:jc w:val="center"/>
        <w:rPr>
          <w:rFonts w:ascii="Times New Roman" w:hAnsi="Times New Roman" w:cs="Times New Roman"/>
          <w:sz w:val="24"/>
          <w:szCs w:val="24"/>
        </w:rPr>
      </w:pPr>
    </w:p>
    <w:p w14:paraId="728022EA" w14:textId="77777777" w:rsidR="00811712" w:rsidRDefault="00811712" w:rsidP="00811712">
      <w:pPr>
        <w:spacing w:line="480" w:lineRule="auto"/>
        <w:jc w:val="center"/>
        <w:rPr>
          <w:rFonts w:ascii="Times New Roman" w:hAnsi="Times New Roman" w:cs="Times New Roman"/>
          <w:sz w:val="24"/>
          <w:szCs w:val="24"/>
        </w:rPr>
      </w:pPr>
    </w:p>
    <w:p w14:paraId="281CB00E" w14:textId="77777777" w:rsidR="00811712" w:rsidRP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Human Pathophysiology</w:t>
      </w:r>
    </w:p>
    <w:p w14:paraId="4857B126" w14:textId="77777777" w:rsidR="00811712" w:rsidRDefault="00811712" w:rsidP="00811712">
      <w:pPr>
        <w:spacing w:line="480" w:lineRule="auto"/>
        <w:jc w:val="center"/>
        <w:rPr>
          <w:rFonts w:ascii="Times New Roman" w:hAnsi="Times New Roman" w:cs="Times New Roman"/>
          <w:sz w:val="24"/>
          <w:szCs w:val="24"/>
        </w:rPr>
      </w:pPr>
    </w:p>
    <w:p w14:paraId="6733E5FB" w14:textId="77777777" w:rsidR="00811712" w:rsidRDefault="00811712" w:rsidP="00811712">
      <w:pPr>
        <w:spacing w:line="480" w:lineRule="auto"/>
        <w:jc w:val="center"/>
        <w:rPr>
          <w:rFonts w:ascii="Times New Roman" w:hAnsi="Times New Roman" w:cs="Times New Roman"/>
          <w:sz w:val="24"/>
          <w:szCs w:val="24"/>
        </w:rPr>
      </w:pPr>
    </w:p>
    <w:p w14:paraId="4D0AAC98" w14:textId="77777777" w:rsidR="00811712" w:rsidRDefault="00811712" w:rsidP="00811712">
      <w:pPr>
        <w:spacing w:line="480" w:lineRule="auto"/>
        <w:jc w:val="center"/>
        <w:rPr>
          <w:rFonts w:ascii="Times New Roman" w:hAnsi="Times New Roman" w:cs="Times New Roman"/>
          <w:sz w:val="24"/>
          <w:szCs w:val="24"/>
        </w:rPr>
      </w:pPr>
    </w:p>
    <w:p w14:paraId="6F9ACB3F" w14:textId="77777777" w:rsidR="00811712" w:rsidRP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Name</w:t>
      </w:r>
    </w:p>
    <w:p w14:paraId="207418A4" w14:textId="77777777" w:rsidR="00811712" w:rsidRP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Institution</w:t>
      </w:r>
    </w:p>
    <w:p w14:paraId="20E1FCA9" w14:textId="77777777" w:rsidR="00811712" w:rsidRP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Professor</w:t>
      </w:r>
    </w:p>
    <w:p w14:paraId="18A691E6" w14:textId="77777777" w:rsidR="00811712" w:rsidRP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Course</w:t>
      </w:r>
    </w:p>
    <w:p w14:paraId="4937E85D" w14:textId="77777777" w:rsidR="00811712" w:rsidRDefault="00811712" w:rsidP="00811712">
      <w:pPr>
        <w:spacing w:line="480" w:lineRule="auto"/>
        <w:jc w:val="center"/>
        <w:rPr>
          <w:rFonts w:ascii="Times New Roman" w:hAnsi="Times New Roman" w:cs="Times New Roman"/>
          <w:sz w:val="24"/>
          <w:szCs w:val="24"/>
        </w:rPr>
      </w:pPr>
      <w:r w:rsidRPr="00811712">
        <w:rPr>
          <w:rFonts w:ascii="Times New Roman" w:hAnsi="Times New Roman" w:cs="Times New Roman"/>
          <w:sz w:val="24"/>
          <w:szCs w:val="24"/>
        </w:rPr>
        <w:t>Date</w:t>
      </w:r>
    </w:p>
    <w:p w14:paraId="38C85016" w14:textId="77777777" w:rsidR="00811712" w:rsidRDefault="00811712" w:rsidP="00811712">
      <w:pPr>
        <w:spacing w:line="480" w:lineRule="auto"/>
        <w:jc w:val="center"/>
        <w:rPr>
          <w:rFonts w:ascii="Times New Roman" w:hAnsi="Times New Roman" w:cs="Times New Roman"/>
          <w:sz w:val="24"/>
          <w:szCs w:val="24"/>
        </w:rPr>
      </w:pPr>
    </w:p>
    <w:p w14:paraId="77B5372D" w14:textId="77777777" w:rsidR="00811712" w:rsidRDefault="00811712" w:rsidP="00811712">
      <w:pPr>
        <w:spacing w:line="480" w:lineRule="auto"/>
        <w:jc w:val="center"/>
        <w:rPr>
          <w:rFonts w:ascii="Times New Roman" w:hAnsi="Times New Roman" w:cs="Times New Roman"/>
          <w:sz w:val="24"/>
          <w:szCs w:val="24"/>
        </w:rPr>
      </w:pPr>
    </w:p>
    <w:p w14:paraId="2FB88425" w14:textId="77777777" w:rsidR="00811712" w:rsidRPr="00811712" w:rsidRDefault="00811712" w:rsidP="00811712">
      <w:pPr>
        <w:spacing w:line="480" w:lineRule="auto"/>
        <w:jc w:val="center"/>
        <w:rPr>
          <w:rFonts w:ascii="Times New Roman" w:hAnsi="Times New Roman" w:cs="Times New Roman"/>
          <w:sz w:val="24"/>
          <w:szCs w:val="24"/>
        </w:rPr>
      </w:pPr>
    </w:p>
    <w:p w14:paraId="00DA2064" w14:textId="77777777" w:rsidR="00811712" w:rsidRPr="00811712" w:rsidRDefault="00811712" w:rsidP="00811712">
      <w:pPr>
        <w:spacing w:line="480" w:lineRule="auto"/>
        <w:rPr>
          <w:rFonts w:ascii="Times New Roman" w:hAnsi="Times New Roman" w:cs="Times New Roman"/>
          <w:b/>
          <w:i/>
          <w:sz w:val="24"/>
          <w:szCs w:val="24"/>
        </w:rPr>
      </w:pPr>
      <w:r w:rsidRPr="00811712">
        <w:rPr>
          <w:rFonts w:ascii="Times New Roman" w:hAnsi="Times New Roman" w:cs="Times New Roman"/>
          <w:b/>
          <w:i/>
          <w:sz w:val="24"/>
          <w:szCs w:val="24"/>
        </w:rPr>
        <w:lastRenderedPageBreak/>
        <w:t>Any type of medication /prescription</w:t>
      </w:r>
    </w:p>
    <w:p w14:paraId="4B193F52" w14:textId="615EA5B2" w:rsidR="00811712" w:rsidRPr="00811712" w:rsidRDefault="00811712" w:rsidP="00811712">
      <w:pPr>
        <w:spacing w:line="480" w:lineRule="auto"/>
        <w:ind w:firstLine="720"/>
        <w:rPr>
          <w:rFonts w:ascii="Times New Roman" w:hAnsi="Times New Roman" w:cs="Times New Roman"/>
          <w:sz w:val="24"/>
          <w:szCs w:val="24"/>
        </w:rPr>
      </w:pPr>
      <w:r w:rsidRPr="00811712">
        <w:rPr>
          <w:rFonts w:ascii="Times New Roman" w:hAnsi="Times New Roman" w:cs="Times New Roman"/>
          <w:sz w:val="24"/>
          <w:szCs w:val="24"/>
        </w:rPr>
        <w:t xml:space="preserve">“The clinical practice guideline for the diagnosis and management of group A streptococcal pharyngitis” by Stanford Shulman et al provides a guideline necessary for the treatment of pharyngitis. The </w:t>
      </w:r>
      <w:r w:rsidR="00AB3A29" w:rsidRPr="00811712">
        <w:rPr>
          <w:rFonts w:ascii="Times New Roman" w:hAnsi="Times New Roman" w:cs="Times New Roman"/>
          <w:sz w:val="24"/>
          <w:szCs w:val="24"/>
        </w:rPr>
        <w:t>recommendation</w:t>
      </w:r>
      <w:r w:rsidRPr="00811712">
        <w:rPr>
          <w:rFonts w:ascii="Times New Roman" w:hAnsi="Times New Roman" w:cs="Times New Roman"/>
          <w:sz w:val="24"/>
          <w:szCs w:val="24"/>
        </w:rPr>
        <w:t xml:space="preserve"> is for use by healthcare professionals particularly for individuals with group A streptococcal pharyngitis. The guideline also provides a preview of the 2002 Infectious Diseases Society of America guideline. It </w:t>
      </w:r>
      <w:r w:rsidR="00AB3A29" w:rsidRPr="00811712">
        <w:rPr>
          <w:rFonts w:ascii="Times New Roman" w:hAnsi="Times New Roman" w:cs="Times New Roman"/>
          <w:sz w:val="24"/>
          <w:szCs w:val="24"/>
        </w:rPr>
        <w:t>deliberates</w:t>
      </w:r>
      <w:r w:rsidRPr="00811712">
        <w:rPr>
          <w:rFonts w:ascii="Times New Roman" w:hAnsi="Times New Roman" w:cs="Times New Roman"/>
          <w:sz w:val="24"/>
          <w:szCs w:val="24"/>
        </w:rPr>
        <w:t xml:space="preserve"> the diagnosis manageme</w:t>
      </w:r>
      <w:r w:rsidR="00AB3A29">
        <w:rPr>
          <w:rFonts w:ascii="Times New Roman" w:hAnsi="Times New Roman" w:cs="Times New Roman"/>
          <w:sz w:val="24"/>
          <w:szCs w:val="24"/>
        </w:rPr>
        <w:t>nt and recommendations pertaining</w:t>
      </w:r>
      <w:r w:rsidRPr="00811712">
        <w:rPr>
          <w:rFonts w:ascii="Times New Roman" w:hAnsi="Times New Roman" w:cs="Times New Roman"/>
          <w:sz w:val="24"/>
          <w:szCs w:val="24"/>
        </w:rPr>
        <w:t xml:space="preserve"> the choice of antibiotics and dosing. Some of such recommended drugs are penicillin and Amoxicillin. The two medications remain treatments of choice. Another drug for the treatment is clindamycin. This drug is recommended particularly to those individuals who are penicillin-allergic (Shulman, et al, 2012).</w:t>
      </w:r>
    </w:p>
    <w:p w14:paraId="229EFFF6" w14:textId="77777777" w:rsidR="00811712" w:rsidRPr="00811712" w:rsidRDefault="00811712" w:rsidP="00811712">
      <w:pPr>
        <w:spacing w:line="480" w:lineRule="auto"/>
        <w:rPr>
          <w:rFonts w:ascii="Times New Roman" w:hAnsi="Times New Roman" w:cs="Times New Roman"/>
          <w:b/>
          <w:i/>
          <w:sz w:val="24"/>
          <w:szCs w:val="24"/>
        </w:rPr>
      </w:pPr>
      <w:r w:rsidRPr="00811712">
        <w:rPr>
          <w:rFonts w:ascii="Times New Roman" w:hAnsi="Times New Roman" w:cs="Times New Roman"/>
          <w:b/>
          <w:i/>
          <w:sz w:val="24"/>
          <w:szCs w:val="24"/>
        </w:rPr>
        <w:t>Pain</w:t>
      </w:r>
    </w:p>
    <w:p w14:paraId="48CE5722" w14:textId="77777777" w:rsidR="00811712" w:rsidRDefault="00811712" w:rsidP="00811712">
      <w:pPr>
        <w:spacing w:line="480" w:lineRule="auto"/>
        <w:ind w:firstLine="720"/>
        <w:rPr>
          <w:rFonts w:ascii="Times New Roman" w:hAnsi="Times New Roman" w:cs="Times New Roman"/>
          <w:sz w:val="24"/>
          <w:szCs w:val="24"/>
        </w:rPr>
      </w:pPr>
      <w:r w:rsidRPr="00811712">
        <w:rPr>
          <w:rFonts w:ascii="Times New Roman" w:hAnsi="Times New Roman" w:cs="Times New Roman"/>
          <w:sz w:val="24"/>
          <w:szCs w:val="24"/>
        </w:rPr>
        <w:t>The article, “Chest pain in daily practice: Occurrence, causes, and management - The TOPIC study” by Francois, Lilli Herzig, Bernard, and Thomas assess the etiology of chest pain in primary practice. The features discussed in the article differ between primary and emergency care. The article examines 59 individual cases presented with chest pain. Clinical characteristics and laboratory tests are also discussed here. The article depicts the gender with the highest records of chest pain after a 1year period follow-up of systematically monitored patients. The paper also discusses new related symptoms and reasons as to why they were presented. The authors also give considerations for chest pain based on the fact that it is a severe condition (Verdon et al, 2008).</w:t>
      </w:r>
    </w:p>
    <w:p w14:paraId="54B2547C" w14:textId="77777777" w:rsidR="00811712" w:rsidRDefault="00811712" w:rsidP="00811712">
      <w:pPr>
        <w:spacing w:line="480" w:lineRule="auto"/>
        <w:ind w:firstLine="720"/>
        <w:rPr>
          <w:rFonts w:ascii="Times New Roman" w:hAnsi="Times New Roman" w:cs="Times New Roman"/>
          <w:sz w:val="24"/>
          <w:szCs w:val="24"/>
        </w:rPr>
      </w:pPr>
    </w:p>
    <w:p w14:paraId="74E45566" w14:textId="77777777" w:rsidR="00811712" w:rsidRPr="00811712" w:rsidRDefault="00811712" w:rsidP="00811712">
      <w:pPr>
        <w:spacing w:line="480" w:lineRule="auto"/>
        <w:ind w:firstLine="720"/>
        <w:rPr>
          <w:rFonts w:ascii="Times New Roman" w:hAnsi="Times New Roman" w:cs="Times New Roman"/>
          <w:sz w:val="24"/>
          <w:szCs w:val="24"/>
        </w:rPr>
      </w:pPr>
    </w:p>
    <w:p w14:paraId="2EF19A3B" w14:textId="77777777" w:rsidR="00811712" w:rsidRPr="00811712" w:rsidRDefault="00811712" w:rsidP="00811712">
      <w:pPr>
        <w:spacing w:line="480" w:lineRule="auto"/>
        <w:rPr>
          <w:rFonts w:ascii="Times New Roman" w:hAnsi="Times New Roman" w:cs="Times New Roman"/>
          <w:b/>
          <w:i/>
          <w:sz w:val="24"/>
          <w:szCs w:val="24"/>
        </w:rPr>
      </w:pPr>
      <w:r w:rsidRPr="00811712">
        <w:rPr>
          <w:rFonts w:ascii="Times New Roman" w:hAnsi="Times New Roman" w:cs="Times New Roman"/>
          <w:b/>
          <w:i/>
          <w:sz w:val="24"/>
          <w:szCs w:val="24"/>
        </w:rPr>
        <w:lastRenderedPageBreak/>
        <w:t>Infection</w:t>
      </w:r>
    </w:p>
    <w:p w14:paraId="05B68BF9" w14:textId="29448087" w:rsidR="00811712" w:rsidRPr="00811712" w:rsidRDefault="00811712" w:rsidP="00811712">
      <w:pPr>
        <w:spacing w:line="480" w:lineRule="auto"/>
        <w:ind w:firstLine="720"/>
        <w:rPr>
          <w:rFonts w:ascii="Times New Roman" w:hAnsi="Times New Roman" w:cs="Times New Roman"/>
          <w:sz w:val="24"/>
          <w:szCs w:val="24"/>
        </w:rPr>
      </w:pPr>
      <w:r w:rsidRPr="00811712">
        <w:rPr>
          <w:rFonts w:ascii="Times New Roman" w:hAnsi="Times New Roman" w:cs="Times New Roman"/>
          <w:sz w:val="24"/>
          <w:szCs w:val="24"/>
        </w:rPr>
        <w:t>The article, “Tongue Disease 101: Signs, Causes, Types And Treatment” by Freeman Army discusses the signs of tongue problems including the forms which the tongue may assume. Freeman also discusses a variety of symptoms related to tongue ailments. Causes of tongue disease including how the problem last is also included in this discussion. This also includes the ease of treatment and problems caused by nutritional deficiency. The author also discusses the treatment of tongue di</w:t>
      </w:r>
      <w:r w:rsidR="00AB3A29">
        <w:rPr>
          <w:rFonts w:ascii="Times New Roman" w:hAnsi="Times New Roman" w:cs="Times New Roman"/>
          <w:sz w:val="24"/>
          <w:szCs w:val="24"/>
        </w:rPr>
        <w:t>sease based on the type of health issue</w:t>
      </w:r>
      <w:r w:rsidRPr="00811712">
        <w:rPr>
          <w:rFonts w:ascii="Times New Roman" w:hAnsi="Times New Roman" w:cs="Times New Roman"/>
          <w:sz w:val="24"/>
          <w:szCs w:val="24"/>
        </w:rPr>
        <w:t xml:space="preserve"> and its cause. The article is </w:t>
      </w:r>
      <w:r w:rsidR="00AB3A29" w:rsidRPr="00811712">
        <w:rPr>
          <w:rFonts w:ascii="Times New Roman" w:hAnsi="Times New Roman" w:cs="Times New Roman"/>
          <w:sz w:val="24"/>
          <w:szCs w:val="24"/>
        </w:rPr>
        <w:t>anticipated</w:t>
      </w:r>
      <w:r w:rsidRPr="00811712">
        <w:rPr>
          <w:rFonts w:ascii="Times New Roman" w:hAnsi="Times New Roman" w:cs="Times New Roman"/>
          <w:sz w:val="24"/>
          <w:szCs w:val="24"/>
        </w:rPr>
        <w:t xml:space="preserve"> to </w:t>
      </w:r>
      <w:r w:rsidR="00AB3A29" w:rsidRPr="00811712">
        <w:rPr>
          <w:rFonts w:ascii="Times New Roman" w:hAnsi="Times New Roman" w:cs="Times New Roman"/>
          <w:sz w:val="24"/>
          <w:szCs w:val="24"/>
        </w:rPr>
        <w:t>stimulate</w:t>
      </w:r>
      <w:r w:rsidRPr="00811712">
        <w:rPr>
          <w:rFonts w:ascii="Times New Roman" w:hAnsi="Times New Roman" w:cs="Times New Roman"/>
          <w:sz w:val="24"/>
          <w:szCs w:val="24"/>
        </w:rPr>
        <w:t xml:space="preserve"> knowledge of general health topics (Freeman, Amy, 2020).</w:t>
      </w:r>
    </w:p>
    <w:p w14:paraId="47248E52" w14:textId="77777777" w:rsidR="00811712" w:rsidRPr="00811712" w:rsidRDefault="00811712" w:rsidP="00811712">
      <w:pPr>
        <w:spacing w:line="480" w:lineRule="auto"/>
        <w:rPr>
          <w:rFonts w:ascii="Times New Roman" w:hAnsi="Times New Roman" w:cs="Times New Roman"/>
          <w:b/>
          <w:i/>
          <w:sz w:val="24"/>
          <w:szCs w:val="24"/>
        </w:rPr>
      </w:pPr>
      <w:r w:rsidRPr="00811712">
        <w:rPr>
          <w:rFonts w:ascii="Times New Roman" w:hAnsi="Times New Roman" w:cs="Times New Roman"/>
          <w:b/>
          <w:i/>
          <w:sz w:val="24"/>
          <w:szCs w:val="24"/>
        </w:rPr>
        <w:t>Any kind of skin disorder</w:t>
      </w:r>
    </w:p>
    <w:p w14:paraId="6074C8D6" w14:textId="77777777" w:rsidR="00811712" w:rsidRPr="00811712" w:rsidRDefault="00811712" w:rsidP="00811712">
      <w:pPr>
        <w:spacing w:line="480" w:lineRule="auto"/>
        <w:ind w:firstLine="720"/>
        <w:rPr>
          <w:rFonts w:ascii="Times New Roman" w:hAnsi="Times New Roman" w:cs="Times New Roman"/>
          <w:sz w:val="24"/>
          <w:szCs w:val="24"/>
        </w:rPr>
      </w:pPr>
      <w:r w:rsidRPr="00811712">
        <w:rPr>
          <w:rFonts w:ascii="Times New Roman" w:hAnsi="Times New Roman" w:cs="Times New Roman"/>
          <w:sz w:val="24"/>
          <w:szCs w:val="24"/>
        </w:rPr>
        <w:t>“Scabies: Diagnosis and Treatment” by the American Academy of Dermatology Association explores the contraction, dangers, and the prevention of scabies. The article also discusses how dermatologists diagnose scabies, visual examination of the patients, and what the dermatologist is supposed to do with the patient. The paper also includes a discussion of those who should be diagnosed or those who should seek for treatment of scabies. The article has also a list of the medications that are supposed to be prescribed. Another thing discussed here is the treatment of widespread scabies and other related signs and symptoms which must be considered because some patients need special treatments (American Academy of Dermatology Association, 2020).</w:t>
      </w:r>
    </w:p>
    <w:p w14:paraId="7B49ACE7" w14:textId="77777777" w:rsidR="00811712" w:rsidRDefault="00811712" w:rsidP="00811712">
      <w:pPr>
        <w:spacing w:line="480" w:lineRule="auto"/>
        <w:rPr>
          <w:rFonts w:ascii="Times New Roman" w:hAnsi="Times New Roman" w:cs="Times New Roman"/>
          <w:sz w:val="24"/>
          <w:szCs w:val="24"/>
        </w:rPr>
      </w:pPr>
    </w:p>
    <w:p w14:paraId="547B2116" w14:textId="77777777" w:rsidR="00811712" w:rsidRDefault="00811712" w:rsidP="00811712">
      <w:pPr>
        <w:spacing w:line="480" w:lineRule="auto"/>
        <w:rPr>
          <w:rFonts w:ascii="Times New Roman" w:hAnsi="Times New Roman" w:cs="Times New Roman"/>
          <w:sz w:val="24"/>
          <w:szCs w:val="24"/>
        </w:rPr>
      </w:pPr>
    </w:p>
    <w:p w14:paraId="2C7CC6FF" w14:textId="77777777" w:rsidR="00811712" w:rsidRPr="00811712" w:rsidRDefault="00811712" w:rsidP="00811712">
      <w:pPr>
        <w:spacing w:line="480" w:lineRule="auto"/>
        <w:rPr>
          <w:rFonts w:ascii="Times New Roman" w:hAnsi="Times New Roman" w:cs="Times New Roman"/>
          <w:sz w:val="24"/>
          <w:szCs w:val="24"/>
        </w:rPr>
      </w:pPr>
    </w:p>
    <w:p w14:paraId="12B13CE9" w14:textId="77777777" w:rsidR="00811712" w:rsidRPr="00811712" w:rsidRDefault="00811712" w:rsidP="00811712">
      <w:pPr>
        <w:spacing w:line="480" w:lineRule="auto"/>
        <w:rPr>
          <w:rFonts w:ascii="Times New Roman" w:hAnsi="Times New Roman" w:cs="Times New Roman"/>
          <w:sz w:val="24"/>
          <w:szCs w:val="24"/>
        </w:rPr>
      </w:pPr>
      <w:r w:rsidRPr="00811712">
        <w:rPr>
          <w:rFonts w:ascii="Times New Roman" w:hAnsi="Times New Roman" w:cs="Times New Roman"/>
          <w:sz w:val="24"/>
          <w:szCs w:val="24"/>
        </w:rPr>
        <w:lastRenderedPageBreak/>
        <w:t>References</w:t>
      </w:r>
    </w:p>
    <w:p w14:paraId="582160B8" w14:textId="77777777" w:rsidR="00811712" w:rsidRPr="00811712" w:rsidRDefault="00811712" w:rsidP="00811712">
      <w:pPr>
        <w:spacing w:line="480" w:lineRule="auto"/>
        <w:ind w:left="720" w:hanging="720"/>
        <w:rPr>
          <w:rFonts w:ascii="Times New Roman" w:hAnsi="Times New Roman" w:cs="Times New Roman"/>
          <w:sz w:val="24"/>
          <w:szCs w:val="24"/>
        </w:rPr>
      </w:pPr>
      <w:r w:rsidRPr="00811712">
        <w:rPr>
          <w:rFonts w:ascii="Times New Roman" w:hAnsi="Times New Roman" w:cs="Times New Roman"/>
          <w:sz w:val="24"/>
          <w:szCs w:val="24"/>
        </w:rPr>
        <w:t>American Academy of Dermatology Association. (2020).</w:t>
      </w:r>
      <w:r w:rsidRPr="00811712">
        <w:rPr>
          <w:rFonts w:ascii="Times New Roman" w:hAnsi="Times New Roman" w:cs="Times New Roman"/>
          <w:b/>
          <w:bCs/>
          <w:sz w:val="24"/>
          <w:szCs w:val="24"/>
        </w:rPr>
        <w:t> </w:t>
      </w:r>
      <w:r w:rsidRPr="00811712">
        <w:rPr>
          <w:rFonts w:ascii="Times New Roman" w:hAnsi="Times New Roman" w:cs="Times New Roman"/>
          <w:sz w:val="24"/>
          <w:szCs w:val="24"/>
        </w:rPr>
        <w:t>Scabies: Diagnosis and Treatment, </w:t>
      </w:r>
      <w:hyperlink r:id="rId7" w:tgtFrame="_blank" w:history="1">
        <w:r w:rsidRPr="00811712">
          <w:rPr>
            <w:rStyle w:val="Hyperlink"/>
            <w:rFonts w:ascii="Times New Roman" w:hAnsi="Times New Roman" w:cs="Times New Roman"/>
            <w:sz w:val="24"/>
            <w:szCs w:val="24"/>
          </w:rPr>
          <w:t>https://www.aad.org/public/diseases/a-z/scabies-treatment</w:t>
        </w:r>
      </w:hyperlink>
    </w:p>
    <w:p w14:paraId="1388535B" w14:textId="77777777" w:rsidR="00811712" w:rsidRPr="00811712" w:rsidRDefault="00811712" w:rsidP="00811712">
      <w:pPr>
        <w:spacing w:line="480" w:lineRule="auto"/>
        <w:ind w:left="720" w:hanging="720"/>
        <w:rPr>
          <w:rFonts w:ascii="Times New Roman" w:hAnsi="Times New Roman" w:cs="Times New Roman"/>
          <w:sz w:val="24"/>
          <w:szCs w:val="24"/>
        </w:rPr>
      </w:pPr>
      <w:r w:rsidRPr="00811712">
        <w:rPr>
          <w:rFonts w:ascii="Times New Roman" w:hAnsi="Times New Roman" w:cs="Times New Roman"/>
          <w:sz w:val="24"/>
          <w:szCs w:val="24"/>
        </w:rPr>
        <w:t> Freeman, Amy. (2020). Tongue Disease 101: Signs, Causes, Types and Treatment, https://www.colgate.com/en-us/oral-health/life-stages/adult-oral-care/tongue-disease-101--signs--causes--types-and-treatment</w:t>
      </w:r>
    </w:p>
    <w:p w14:paraId="6FF27BBC" w14:textId="77777777" w:rsidR="00811712" w:rsidRPr="00811712" w:rsidRDefault="00811712" w:rsidP="00811712">
      <w:pPr>
        <w:spacing w:line="480" w:lineRule="auto"/>
        <w:ind w:left="720" w:hanging="720"/>
        <w:rPr>
          <w:rFonts w:ascii="Times New Roman" w:hAnsi="Times New Roman" w:cs="Times New Roman"/>
          <w:sz w:val="24"/>
          <w:szCs w:val="24"/>
        </w:rPr>
      </w:pPr>
      <w:r w:rsidRPr="00811712">
        <w:rPr>
          <w:rFonts w:ascii="Times New Roman" w:hAnsi="Times New Roman" w:cs="Times New Roman"/>
          <w:sz w:val="24"/>
          <w:szCs w:val="24"/>
        </w:rPr>
        <w:t>Shulman, S. T., Bisno, A. L., Clegg, H. W., Gerber, M. A., Kaplan, E. L., Lee, G., ... &amp; Van Beneden, C. (2012). Clinical practice guideline for the diagnosis and management of group A streptococcal pharyngitis: 2012 update by the Infectious Diseases Society of America. </w:t>
      </w:r>
      <w:r w:rsidRPr="00811712">
        <w:rPr>
          <w:rFonts w:ascii="Times New Roman" w:hAnsi="Times New Roman" w:cs="Times New Roman"/>
          <w:i/>
          <w:iCs/>
          <w:sz w:val="24"/>
          <w:szCs w:val="24"/>
        </w:rPr>
        <w:t>Clinical infectious diseases</w:t>
      </w:r>
      <w:r w:rsidRPr="00811712">
        <w:rPr>
          <w:rFonts w:ascii="Times New Roman" w:hAnsi="Times New Roman" w:cs="Times New Roman"/>
          <w:sz w:val="24"/>
          <w:szCs w:val="24"/>
        </w:rPr>
        <w:t>, </w:t>
      </w:r>
      <w:r w:rsidRPr="00811712">
        <w:rPr>
          <w:rFonts w:ascii="Times New Roman" w:hAnsi="Times New Roman" w:cs="Times New Roman"/>
          <w:i/>
          <w:iCs/>
          <w:sz w:val="24"/>
          <w:szCs w:val="24"/>
        </w:rPr>
        <w:t>55</w:t>
      </w:r>
      <w:r w:rsidRPr="00811712">
        <w:rPr>
          <w:rFonts w:ascii="Times New Roman" w:hAnsi="Times New Roman" w:cs="Times New Roman"/>
          <w:sz w:val="24"/>
          <w:szCs w:val="24"/>
        </w:rPr>
        <w:t>(10), e86-e102.</w:t>
      </w:r>
    </w:p>
    <w:p w14:paraId="4481C58C" w14:textId="77777777" w:rsidR="00811712" w:rsidRPr="00811712" w:rsidRDefault="00811712" w:rsidP="00811712">
      <w:pPr>
        <w:spacing w:line="480" w:lineRule="auto"/>
        <w:ind w:left="720" w:hanging="720"/>
        <w:rPr>
          <w:rFonts w:ascii="Times New Roman" w:hAnsi="Times New Roman" w:cs="Times New Roman"/>
          <w:sz w:val="24"/>
          <w:szCs w:val="24"/>
        </w:rPr>
      </w:pPr>
      <w:r w:rsidRPr="00811712">
        <w:rPr>
          <w:rFonts w:ascii="Times New Roman" w:hAnsi="Times New Roman" w:cs="Times New Roman"/>
          <w:sz w:val="24"/>
          <w:szCs w:val="24"/>
        </w:rPr>
        <w:t>Verdon, F., Herzig, L., Burnand, B., Bischoff, T., Pecoud, A., Junod, M., ... &amp; Favrat, B. (2008). Chest pain in daily practice: occurrence, causes, and management. </w:t>
      </w:r>
      <w:r w:rsidRPr="00811712">
        <w:rPr>
          <w:rFonts w:ascii="Times New Roman" w:hAnsi="Times New Roman" w:cs="Times New Roman"/>
          <w:i/>
          <w:iCs/>
          <w:sz w:val="24"/>
          <w:szCs w:val="24"/>
        </w:rPr>
        <w:t>Swiss Medical Weekly</w:t>
      </w:r>
      <w:r w:rsidRPr="00811712">
        <w:rPr>
          <w:rFonts w:ascii="Times New Roman" w:hAnsi="Times New Roman" w:cs="Times New Roman"/>
          <w:sz w:val="24"/>
          <w:szCs w:val="24"/>
        </w:rPr>
        <w:t>, </w:t>
      </w:r>
      <w:r w:rsidRPr="00811712">
        <w:rPr>
          <w:rFonts w:ascii="Times New Roman" w:hAnsi="Times New Roman" w:cs="Times New Roman"/>
          <w:i/>
          <w:iCs/>
          <w:sz w:val="24"/>
          <w:szCs w:val="24"/>
        </w:rPr>
        <w:t>138</w:t>
      </w:r>
      <w:r w:rsidRPr="00811712">
        <w:rPr>
          <w:rFonts w:ascii="Times New Roman" w:hAnsi="Times New Roman" w:cs="Times New Roman"/>
          <w:sz w:val="24"/>
          <w:szCs w:val="24"/>
        </w:rPr>
        <w:t>(23-24), 340-347.</w:t>
      </w:r>
    </w:p>
    <w:p w14:paraId="104AB4CD" w14:textId="77777777" w:rsidR="00811712" w:rsidRPr="00811712" w:rsidRDefault="00811712" w:rsidP="00811712">
      <w:pPr>
        <w:spacing w:line="480" w:lineRule="auto"/>
        <w:rPr>
          <w:rFonts w:ascii="Times New Roman" w:hAnsi="Times New Roman" w:cs="Times New Roman"/>
          <w:sz w:val="24"/>
          <w:szCs w:val="24"/>
        </w:rPr>
      </w:pPr>
    </w:p>
    <w:p w14:paraId="0E8B2D81" w14:textId="13699FB8" w:rsidR="00AC1774" w:rsidRPr="00811712" w:rsidRDefault="00AC1774" w:rsidP="00811712">
      <w:pPr>
        <w:spacing w:line="480" w:lineRule="auto"/>
        <w:rPr>
          <w:rFonts w:ascii="Times New Roman" w:hAnsi="Times New Roman" w:cs="Times New Roman"/>
          <w:sz w:val="24"/>
          <w:szCs w:val="24"/>
        </w:rPr>
      </w:pPr>
    </w:p>
    <w:sectPr w:rsidR="00AC1774" w:rsidRPr="0081171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B5805" w14:textId="77777777" w:rsidR="00EC2E0E" w:rsidRDefault="00EC2E0E" w:rsidP="00811712">
      <w:pPr>
        <w:spacing w:after="0" w:line="240" w:lineRule="auto"/>
      </w:pPr>
      <w:r>
        <w:separator/>
      </w:r>
    </w:p>
  </w:endnote>
  <w:endnote w:type="continuationSeparator" w:id="0">
    <w:p w14:paraId="7F2BFF8F" w14:textId="77777777" w:rsidR="00EC2E0E" w:rsidRDefault="00EC2E0E" w:rsidP="00811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A812AC" w14:textId="77777777" w:rsidR="00EC2E0E" w:rsidRDefault="00EC2E0E" w:rsidP="00811712">
      <w:pPr>
        <w:spacing w:after="0" w:line="240" w:lineRule="auto"/>
      </w:pPr>
      <w:r>
        <w:separator/>
      </w:r>
    </w:p>
  </w:footnote>
  <w:footnote w:type="continuationSeparator" w:id="0">
    <w:p w14:paraId="74F04F00" w14:textId="77777777" w:rsidR="00EC2E0E" w:rsidRDefault="00EC2E0E" w:rsidP="00811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0479128"/>
      <w:docPartObj>
        <w:docPartGallery w:val="Page Numbers (Top of Page)"/>
        <w:docPartUnique/>
      </w:docPartObj>
    </w:sdtPr>
    <w:sdtEndPr>
      <w:rPr>
        <w:noProof/>
      </w:rPr>
    </w:sdtEndPr>
    <w:sdtContent>
      <w:p w14:paraId="2824AFBB" w14:textId="330CFF66" w:rsidR="00811712" w:rsidRDefault="00811712">
        <w:pPr>
          <w:pStyle w:val="Header"/>
          <w:jc w:val="right"/>
        </w:pPr>
        <w:r>
          <w:fldChar w:fldCharType="begin"/>
        </w:r>
        <w:r>
          <w:instrText xml:space="preserve"> PAGE   \* MERGEFORMAT </w:instrText>
        </w:r>
        <w:r>
          <w:fldChar w:fldCharType="separate"/>
        </w:r>
        <w:r w:rsidR="00B829CF">
          <w:rPr>
            <w:noProof/>
          </w:rPr>
          <w:t>1</w:t>
        </w:r>
        <w:r>
          <w:rPr>
            <w:noProof/>
          </w:rPr>
          <w:fldChar w:fldCharType="end"/>
        </w:r>
      </w:p>
    </w:sdtContent>
  </w:sdt>
  <w:p w14:paraId="737887A0" w14:textId="197E30D5" w:rsidR="00811712" w:rsidRPr="00811712" w:rsidRDefault="00811712">
    <w:pPr>
      <w:pStyle w:val="Header"/>
      <w:rPr>
        <w:rFonts w:ascii="Times New Roman" w:hAnsi="Times New Roman" w:cs="Times New Roman"/>
        <w:sz w:val="24"/>
        <w:szCs w:val="24"/>
      </w:rPr>
    </w:pPr>
    <w:r w:rsidRPr="00811712">
      <w:rPr>
        <w:rFonts w:ascii="Times New Roman" w:hAnsi="Times New Roman" w:cs="Times New Roman"/>
        <w:sz w:val="24"/>
        <w:szCs w:val="24"/>
      </w:rPr>
      <w:t>HUMAN PATHOPHYSIOLOGY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74F8B"/>
    <w:multiLevelType w:val="hybridMultilevel"/>
    <w:tmpl w:val="852A28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7E4AC5"/>
    <w:multiLevelType w:val="multilevel"/>
    <w:tmpl w:val="7106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0D27FD"/>
    <w:multiLevelType w:val="multilevel"/>
    <w:tmpl w:val="BFA4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774"/>
    <w:rsid w:val="00001E9D"/>
    <w:rsid w:val="000F6080"/>
    <w:rsid w:val="00187EB2"/>
    <w:rsid w:val="00251AA9"/>
    <w:rsid w:val="002E5CC6"/>
    <w:rsid w:val="002F54CA"/>
    <w:rsid w:val="00590DB3"/>
    <w:rsid w:val="005D1C9A"/>
    <w:rsid w:val="005F4F63"/>
    <w:rsid w:val="007B2C9D"/>
    <w:rsid w:val="00803B74"/>
    <w:rsid w:val="00811712"/>
    <w:rsid w:val="00972C21"/>
    <w:rsid w:val="0098139A"/>
    <w:rsid w:val="00AA6E6B"/>
    <w:rsid w:val="00AB3A29"/>
    <w:rsid w:val="00AC1774"/>
    <w:rsid w:val="00B829CF"/>
    <w:rsid w:val="00CC4DC3"/>
    <w:rsid w:val="00D966DF"/>
    <w:rsid w:val="00DD2E03"/>
    <w:rsid w:val="00E019DC"/>
    <w:rsid w:val="00EC2E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DC6CF"/>
  <w15:chartTrackingRefBased/>
  <w15:docId w15:val="{AACC3FB8-8226-4F78-BF10-5085580B8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54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774"/>
    <w:pPr>
      <w:ind w:left="720"/>
      <w:contextualSpacing/>
    </w:pPr>
  </w:style>
  <w:style w:type="character" w:styleId="Hyperlink">
    <w:name w:val="Hyperlink"/>
    <w:basedOn w:val="DefaultParagraphFont"/>
    <w:uiPriority w:val="99"/>
    <w:unhideWhenUsed/>
    <w:rsid w:val="00E019DC"/>
    <w:rPr>
      <w:color w:val="0563C1" w:themeColor="hyperlink"/>
      <w:u w:val="single"/>
    </w:rPr>
  </w:style>
  <w:style w:type="character" w:customStyle="1" w:styleId="Heading1Char">
    <w:name w:val="Heading 1 Char"/>
    <w:basedOn w:val="DefaultParagraphFont"/>
    <w:link w:val="Heading1"/>
    <w:uiPriority w:val="9"/>
    <w:rsid w:val="002F54C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11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712"/>
  </w:style>
  <w:style w:type="paragraph" w:styleId="Footer">
    <w:name w:val="footer"/>
    <w:basedOn w:val="Normal"/>
    <w:link w:val="FooterChar"/>
    <w:uiPriority w:val="99"/>
    <w:unhideWhenUsed/>
    <w:rsid w:val="00811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1161">
      <w:bodyDiv w:val="1"/>
      <w:marLeft w:val="0"/>
      <w:marRight w:val="0"/>
      <w:marTop w:val="0"/>
      <w:marBottom w:val="0"/>
      <w:divBdr>
        <w:top w:val="none" w:sz="0" w:space="0" w:color="auto"/>
        <w:left w:val="none" w:sz="0" w:space="0" w:color="auto"/>
        <w:bottom w:val="none" w:sz="0" w:space="0" w:color="auto"/>
        <w:right w:val="none" w:sz="0" w:space="0" w:color="auto"/>
      </w:divBdr>
      <w:divsChild>
        <w:div w:id="1629554718">
          <w:marLeft w:val="0"/>
          <w:marRight w:val="0"/>
          <w:marTop w:val="0"/>
          <w:marBottom w:val="0"/>
          <w:divBdr>
            <w:top w:val="none" w:sz="0" w:space="0" w:color="auto"/>
            <w:left w:val="none" w:sz="0" w:space="0" w:color="auto"/>
            <w:bottom w:val="none" w:sz="0" w:space="0" w:color="auto"/>
            <w:right w:val="none" w:sz="0" w:space="0" w:color="auto"/>
          </w:divBdr>
          <w:divsChild>
            <w:div w:id="777480459">
              <w:marLeft w:val="0"/>
              <w:marRight w:val="0"/>
              <w:marTop w:val="0"/>
              <w:marBottom w:val="0"/>
              <w:divBdr>
                <w:top w:val="none" w:sz="0" w:space="0" w:color="auto"/>
                <w:left w:val="none" w:sz="0" w:space="0" w:color="auto"/>
                <w:bottom w:val="none" w:sz="0" w:space="0" w:color="auto"/>
                <w:right w:val="none" w:sz="0" w:space="0" w:color="auto"/>
              </w:divBdr>
              <w:divsChild>
                <w:div w:id="1826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77823">
          <w:marLeft w:val="0"/>
          <w:marRight w:val="0"/>
          <w:marTop w:val="0"/>
          <w:marBottom w:val="0"/>
          <w:divBdr>
            <w:top w:val="none" w:sz="0" w:space="0" w:color="auto"/>
            <w:left w:val="none" w:sz="0" w:space="0" w:color="auto"/>
            <w:bottom w:val="none" w:sz="0" w:space="0" w:color="auto"/>
            <w:right w:val="none" w:sz="0" w:space="0" w:color="auto"/>
          </w:divBdr>
        </w:div>
      </w:divsChild>
    </w:div>
    <w:div w:id="360712880">
      <w:bodyDiv w:val="1"/>
      <w:marLeft w:val="0"/>
      <w:marRight w:val="0"/>
      <w:marTop w:val="0"/>
      <w:marBottom w:val="0"/>
      <w:divBdr>
        <w:top w:val="none" w:sz="0" w:space="0" w:color="auto"/>
        <w:left w:val="none" w:sz="0" w:space="0" w:color="auto"/>
        <w:bottom w:val="none" w:sz="0" w:space="0" w:color="auto"/>
        <w:right w:val="none" w:sz="0" w:space="0" w:color="auto"/>
      </w:divBdr>
    </w:div>
    <w:div w:id="479345908">
      <w:bodyDiv w:val="1"/>
      <w:marLeft w:val="0"/>
      <w:marRight w:val="0"/>
      <w:marTop w:val="0"/>
      <w:marBottom w:val="0"/>
      <w:divBdr>
        <w:top w:val="none" w:sz="0" w:space="0" w:color="auto"/>
        <w:left w:val="none" w:sz="0" w:space="0" w:color="auto"/>
        <w:bottom w:val="none" w:sz="0" w:space="0" w:color="auto"/>
        <w:right w:val="none" w:sz="0" w:space="0" w:color="auto"/>
      </w:divBdr>
    </w:div>
    <w:div w:id="542133556">
      <w:bodyDiv w:val="1"/>
      <w:marLeft w:val="0"/>
      <w:marRight w:val="0"/>
      <w:marTop w:val="0"/>
      <w:marBottom w:val="0"/>
      <w:divBdr>
        <w:top w:val="none" w:sz="0" w:space="0" w:color="auto"/>
        <w:left w:val="none" w:sz="0" w:space="0" w:color="auto"/>
        <w:bottom w:val="none" w:sz="0" w:space="0" w:color="auto"/>
        <w:right w:val="none" w:sz="0" w:space="0" w:color="auto"/>
      </w:divBdr>
    </w:div>
    <w:div w:id="549804182">
      <w:bodyDiv w:val="1"/>
      <w:marLeft w:val="0"/>
      <w:marRight w:val="0"/>
      <w:marTop w:val="0"/>
      <w:marBottom w:val="0"/>
      <w:divBdr>
        <w:top w:val="none" w:sz="0" w:space="0" w:color="auto"/>
        <w:left w:val="none" w:sz="0" w:space="0" w:color="auto"/>
        <w:bottom w:val="none" w:sz="0" w:space="0" w:color="auto"/>
        <w:right w:val="none" w:sz="0" w:space="0" w:color="auto"/>
      </w:divBdr>
    </w:div>
    <w:div w:id="618727564">
      <w:bodyDiv w:val="1"/>
      <w:marLeft w:val="0"/>
      <w:marRight w:val="0"/>
      <w:marTop w:val="0"/>
      <w:marBottom w:val="0"/>
      <w:divBdr>
        <w:top w:val="none" w:sz="0" w:space="0" w:color="auto"/>
        <w:left w:val="none" w:sz="0" w:space="0" w:color="auto"/>
        <w:bottom w:val="none" w:sz="0" w:space="0" w:color="auto"/>
        <w:right w:val="none" w:sz="0" w:space="0" w:color="auto"/>
      </w:divBdr>
    </w:div>
    <w:div w:id="976374171">
      <w:bodyDiv w:val="1"/>
      <w:marLeft w:val="0"/>
      <w:marRight w:val="0"/>
      <w:marTop w:val="0"/>
      <w:marBottom w:val="0"/>
      <w:divBdr>
        <w:top w:val="none" w:sz="0" w:space="0" w:color="auto"/>
        <w:left w:val="none" w:sz="0" w:space="0" w:color="auto"/>
        <w:bottom w:val="none" w:sz="0" w:space="0" w:color="auto"/>
        <w:right w:val="none" w:sz="0" w:space="0" w:color="auto"/>
      </w:divBdr>
    </w:div>
    <w:div w:id="1228615878">
      <w:bodyDiv w:val="1"/>
      <w:marLeft w:val="0"/>
      <w:marRight w:val="0"/>
      <w:marTop w:val="0"/>
      <w:marBottom w:val="0"/>
      <w:divBdr>
        <w:top w:val="none" w:sz="0" w:space="0" w:color="auto"/>
        <w:left w:val="none" w:sz="0" w:space="0" w:color="auto"/>
        <w:bottom w:val="none" w:sz="0" w:space="0" w:color="auto"/>
        <w:right w:val="none" w:sz="0" w:space="0" w:color="auto"/>
      </w:divBdr>
    </w:div>
    <w:div w:id="1375345897">
      <w:bodyDiv w:val="1"/>
      <w:marLeft w:val="0"/>
      <w:marRight w:val="0"/>
      <w:marTop w:val="0"/>
      <w:marBottom w:val="0"/>
      <w:divBdr>
        <w:top w:val="none" w:sz="0" w:space="0" w:color="auto"/>
        <w:left w:val="none" w:sz="0" w:space="0" w:color="auto"/>
        <w:bottom w:val="none" w:sz="0" w:space="0" w:color="auto"/>
        <w:right w:val="none" w:sz="0" w:space="0" w:color="auto"/>
      </w:divBdr>
    </w:div>
    <w:div w:id="1414861090">
      <w:bodyDiv w:val="1"/>
      <w:marLeft w:val="0"/>
      <w:marRight w:val="0"/>
      <w:marTop w:val="0"/>
      <w:marBottom w:val="0"/>
      <w:divBdr>
        <w:top w:val="none" w:sz="0" w:space="0" w:color="auto"/>
        <w:left w:val="none" w:sz="0" w:space="0" w:color="auto"/>
        <w:bottom w:val="none" w:sz="0" w:space="0" w:color="auto"/>
        <w:right w:val="none" w:sz="0" w:space="0" w:color="auto"/>
      </w:divBdr>
    </w:div>
    <w:div w:id="1518080062">
      <w:bodyDiv w:val="1"/>
      <w:marLeft w:val="0"/>
      <w:marRight w:val="0"/>
      <w:marTop w:val="0"/>
      <w:marBottom w:val="0"/>
      <w:divBdr>
        <w:top w:val="none" w:sz="0" w:space="0" w:color="auto"/>
        <w:left w:val="none" w:sz="0" w:space="0" w:color="auto"/>
        <w:bottom w:val="none" w:sz="0" w:space="0" w:color="auto"/>
        <w:right w:val="none" w:sz="0" w:space="0" w:color="auto"/>
      </w:divBdr>
    </w:div>
    <w:div w:id="1699891884">
      <w:bodyDiv w:val="1"/>
      <w:marLeft w:val="0"/>
      <w:marRight w:val="0"/>
      <w:marTop w:val="0"/>
      <w:marBottom w:val="0"/>
      <w:divBdr>
        <w:top w:val="none" w:sz="0" w:space="0" w:color="auto"/>
        <w:left w:val="none" w:sz="0" w:space="0" w:color="auto"/>
        <w:bottom w:val="none" w:sz="0" w:space="0" w:color="auto"/>
        <w:right w:val="none" w:sz="0" w:space="0" w:color="auto"/>
      </w:divBdr>
    </w:div>
    <w:div w:id="2002001614">
      <w:bodyDiv w:val="1"/>
      <w:marLeft w:val="0"/>
      <w:marRight w:val="0"/>
      <w:marTop w:val="0"/>
      <w:marBottom w:val="0"/>
      <w:divBdr>
        <w:top w:val="none" w:sz="0" w:space="0" w:color="auto"/>
        <w:left w:val="none" w:sz="0" w:space="0" w:color="auto"/>
        <w:bottom w:val="none" w:sz="0" w:space="0" w:color="auto"/>
        <w:right w:val="none" w:sz="0" w:space="0" w:color="auto"/>
      </w:divBdr>
      <w:divsChild>
        <w:div w:id="906919471">
          <w:marLeft w:val="0"/>
          <w:marRight w:val="0"/>
          <w:marTop w:val="150"/>
          <w:marBottom w:val="150"/>
          <w:divBdr>
            <w:top w:val="none" w:sz="0" w:space="0" w:color="auto"/>
            <w:left w:val="none" w:sz="0" w:space="0" w:color="auto"/>
            <w:bottom w:val="none" w:sz="0" w:space="0" w:color="auto"/>
            <w:right w:val="none" w:sz="0" w:space="0" w:color="auto"/>
          </w:divBdr>
        </w:div>
        <w:div w:id="683628899">
          <w:marLeft w:val="-150"/>
          <w:marRight w:val="-150"/>
          <w:marTop w:val="0"/>
          <w:marBottom w:val="75"/>
          <w:divBdr>
            <w:top w:val="none" w:sz="0" w:space="0" w:color="auto"/>
            <w:left w:val="none" w:sz="0" w:space="0" w:color="auto"/>
            <w:bottom w:val="none" w:sz="0" w:space="0" w:color="auto"/>
            <w:right w:val="none" w:sz="0" w:space="0" w:color="auto"/>
          </w:divBdr>
          <w:divsChild>
            <w:div w:id="1919438141">
              <w:marLeft w:val="0"/>
              <w:marRight w:val="0"/>
              <w:marTop w:val="0"/>
              <w:marBottom w:val="0"/>
              <w:divBdr>
                <w:top w:val="none" w:sz="0" w:space="0" w:color="auto"/>
                <w:left w:val="none" w:sz="0" w:space="0" w:color="auto"/>
                <w:bottom w:val="none" w:sz="0" w:space="0" w:color="auto"/>
                <w:right w:val="none" w:sz="0" w:space="0" w:color="auto"/>
              </w:divBdr>
              <w:divsChild>
                <w:div w:id="1145509973">
                  <w:marLeft w:val="0"/>
                  <w:marRight w:val="0"/>
                  <w:marTop w:val="0"/>
                  <w:marBottom w:val="0"/>
                  <w:divBdr>
                    <w:top w:val="none" w:sz="0" w:space="0" w:color="auto"/>
                    <w:left w:val="none" w:sz="0" w:space="0" w:color="auto"/>
                    <w:bottom w:val="none" w:sz="0" w:space="0" w:color="auto"/>
                    <w:right w:val="none" w:sz="0" w:space="0" w:color="auto"/>
                  </w:divBdr>
                  <w:divsChild>
                    <w:div w:id="1627588116">
                      <w:marLeft w:val="-75"/>
                      <w:marRight w:val="-75"/>
                      <w:marTop w:val="0"/>
                      <w:marBottom w:val="0"/>
                      <w:divBdr>
                        <w:top w:val="none" w:sz="0" w:space="0" w:color="auto"/>
                        <w:left w:val="none" w:sz="0" w:space="0" w:color="auto"/>
                        <w:bottom w:val="none" w:sz="0" w:space="0" w:color="auto"/>
                        <w:right w:val="none" w:sz="0" w:space="0" w:color="auto"/>
                      </w:divBdr>
                      <w:divsChild>
                        <w:div w:id="62723845">
                          <w:marLeft w:val="0"/>
                          <w:marRight w:val="0"/>
                          <w:marTop w:val="0"/>
                          <w:marBottom w:val="0"/>
                          <w:divBdr>
                            <w:top w:val="none" w:sz="0" w:space="0" w:color="auto"/>
                            <w:left w:val="none" w:sz="0" w:space="0" w:color="auto"/>
                            <w:bottom w:val="none" w:sz="0" w:space="0" w:color="auto"/>
                            <w:right w:val="none" w:sz="0" w:space="0" w:color="auto"/>
                          </w:divBdr>
                        </w:div>
                        <w:div w:id="1892379344">
                          <w:marLeft w:val="0"/>
                          <w:marRight w:val="0"/>
                          <w:marTop w:val="0"/>
                          <w:marBottom w:val="0"/>
                          <w:divBdr>
                            <w:top w:val="none" w:sz="0" w:space="0" w:color="auto"/>
                            <w:left w:val="none" w:sz="0" w:space="0" w:color="auto"/>
                            <w:bottom w:val="none" w:sz="0" w:space="0" w:color="auto"/>
                            <w:right w:val="none" w:sz="0" w:space="0" w:color="auto"/>
                          </w:divBdr>
                          <w:divsChild>
                            <w:div w:id="1151754343">
                              <w:marLeft w:val="0"/>
                              <w:marRight w:val="0"/>
                              <w:marTop w:val="0"/>
                              <w:marBottom w:val="0"/>
                              <w:divBdr>
                                <w:top w:val="none" w:sz="0" w:space="0" w:color="auto"/>
                                <w:left w:val="none" w:sz="0" w:space="0" w:color="auto"/>
                                <w:bottom w:val="none" w:sz="0" w:space="0" w:color="auto"/>
                                <w:right w:val="none" w:sz="0" w:space="0" w:color="auto"/>
                              </w:divBdr>
                              <w:divsChild>
                                <w:div w:id="1142304733">
                                  <w:marLeft w:val="0"/>
                                  <w:marRight w:val="0"/>
                                  <w:marTop w:val="0"/>
                                  <w:marBottom w:val="0"/>
                                  <w:divBdr>
                                    <w:top w:val="none" w:sz="0" w:space="0" w:color="auto"/>
                                    <w:left w:val="none" w:sz="0" w:space="0" w:color="auto"/>
                                    <w:bottom w:val="none" w:sz="0" w:space="0" w:color="auto"/>
                                    <w:right w:val="none" w:sz="0" w:space="0" w:color="auto"/>
                                  </w:divBdr>
                                  <w:divsChild>
                                    <w:div w:id="1184247366">
                                      <w:marLeft w:val="0"/>
                                      <w:marRight w:val="0"/>
                                      <w:marTop w:val="0"/>
                                      <w:marBottom w:val="0"/>
                                      <w:divBdr>
                                        <w:top w:val="none" w:sz="0" w:space="0" w:color="auto"/>
                                        <w:left w:val="none" w:sz="0" w:space="0" w:color="auto"/>
                                        <w:bottom w:val="none" w:sz="0" w:space="0" w:color="auto"/>
                                        <w:right w:val="none" w:sz="0" w:space="0" w:color="auto"/>
                                      </w:divBdr>
                                      <w:divsChild>
                                        <w:div w:id="1881361909">
                                          <w:marLeft w:val="0"/>
                                          <w:marRight w:val="0"/>
                                          <w:marTop w:val="0"/>
                                          <w:marBottom w:val="0"/>
                                          <w:divBdr>
                                            <w:top w:val="none" w:sz="0" w:space="0" w:color="auto"/>
                                            <w:left w:val="none" w:sz="0" w:space="0" w:color="auto"/>
                                            <w:bottom w:val="none" w:sz="0" w:space="0" w:color="auto"/>
                                            <w:right w:val="none" w:sz="0" w:space="0" w:color="auto"/>
                                          </w:divBdr>
                                          <w:divsChild>
                                            <w:div w:id="9181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526166">
              <w:marLeft w:val="0"/>
              <w:marRight w:val="0"/>
              <w:marTop w:val="0"/>
              <w:marBottom w:val="0"/>
              <w:divBdr>
                <w:top w:val="none" w:sz="0" w:space="0" w:color="auto"/>
                <w:left w:val="none" w:sz="0" w:space="0" w:color="auto"/>
                <w:bottom w:val="none" w:sz="0" w:space="0" w:color="auto"/>
                <w:right w:val="none" w:sz="0" w:space="0" w:color="auto"/>
              </w:divBdr>
              <w:divsChild>
                <w:div w:id="2096709761">
                  <w:marLeft w:val="0"/>
                  <w:marRight w:val="0"/>
                  <w:marTop w:val="0"/>
                  <w:marBottom w:val="0"/>
                  <w:divBdr>
                    <w:top w:val="none" w:sz="0" w:space="0" w:color="auto"/>
                    <w:left w:val="none" w:sz="0" w:space="0" w:color="auto"/>
                    <w:bottom w:val="none" w:sz="0" w:space="0" w:color="auto"/>
                    <w:right w:val="none" w:sz="0" w:space="0" w:color="auto"/>
                  </w:divBdr>
                  <w:divsChild>
                    <w:div w:id="408382198">
                      <w:marLeft w:val="-75"/>
                      <w:marRight w:val="-75"/>
                      <w:marTop w:val="0"/>
                      <w:marBottom w:val="0"/>
                      <w:divBdr>
                        <w:top w:val="none" w:sz="0" w:space="0" w:color="auto"/>
                        <w:left w:val="none" w:sz="0" w:space="0" w:color="auto"/>
                        <w:bottom w:val="none" w:sz="0" w:space="0" w:color="auto"/>
                        <w:right w:val="none" w:sz="0" w:space="0" w:color="auto"/>
                      </w:divBdr>
                      <w:divsChild>
                        <w:div w:id="809596864">
                          <w:marLeft w:val="0"/>
                          <w:marRight w:val="0"/>
                          <w:marTop w:val="0"/>
                          <w:marBottom w:val="0"/>
                          <w:divBdr>
                            <w:top w:val="none" w:sz="0" w:space="0" w:color="auto"/>
                            <w:left w:val="none" w:sz="0" w:space="0" w:color="auto"/>
                            <w:bottom w:val="none" w:sz="0" w:space="0" w:color="auto"/>
                            <w:right w:val="none" w:sz="0" w:space="0" w:color="auto"/>
                          </w:divBdr>
                        </w:div>
                        <w:div w:id="1810593000">
                          <w:marLeft w:val="0"/>
                          <w:marRight w:val="0"/>
                          <w:marTop w:val="0"/>
                          <w:marBottom w:val="0"/>
                          <w:divBdr>
                            <w:top w:val="none" w:sz="0" w:space="0" w:color="auto"/>
                            <w:left w:val="none" w:sz="0" w:space="0" w:color="auto"/>
                            <w:bottom w:val="none" w:sz="0" w:space="0" w:color="auto"/>
                            <w:right w:val="none" w:sz="0" w:space="0" w:color="auto"/>
                          </w:divBdr>
                          <w:divsChild>
                            <w:div w:id="939029315">
                              <w:marLeft w:val="0"/>
                              <w:marRight w:val="0"/>
                              <w:marTop w:val="0"/>
                              <w:marBottom w:val="0"/>
                              <w:divBdr>
                                <w:top w:val="none" w:sz="0" w:space="0" w:color="auto"/>
                                <w:left w:val="none" w:sz="0" w:space="0" w:color="auto"/>
                                <w:bottom w:val="none" w:sz="0" w:space="0" w:color="auto"/>
                                <w:right w:val="none" w:sz="0" w:space="0" w:color="auto"/>
                              </w:divBdr>
                              <w:divsChild>
                                <w:div w:id="610631630">
                                  <w:marLeft w:val="0"/>
                                  <w:marRight w:val="0"/>
                                  <w:marTop w:val="0"/>
                                  <w:marBottom w:val="0"/>
                                  <w:divBdr>
                                    <w:top w:val="none" w:sz="0" w:space="0" w:color="auto"/>
                                    <w:left w:val="none" w:sz="0" w:space="0" w:color="auto"/>
                                    <w:bottom w:val="none" w:sz="0" w:space="0" w:color="auto"/>
                                    <w:right w:val="none" w:sz="0" w:space="0" w:color="auto"/>
                                  </w:divBdr>
                                  <w:divsChild>
                                    <w:div w:id="1836452896">
                                      <w:marLeft w:val="0"/>
                                      <w:marRight w:val="0"/>
                                      <w:marTop w:val="0"/>
                                      <w:marBottom w:val="0"/>
                                      <w:divBdr>
                                        <w:top w:val="none" w:sz="0" w:space="0" w:color="auto"/>
                                        <w:left w:val="none" w:sz="0" w:space="0" w:color="auto"/>
                                        <w:bottom w:val="none" w:sz="0" w:space="0" w:color="auto"/>
                                        <w:right w:val="none" w:sz="0" w:space="0" w:color="auto"/>
                                      </w:divBdr>
                                      <w:divsChild>
                                        <w:div w:id="832254592">
                                          <w:marLeft w:val="0"/>
                                          <w:marRight w:val="0"/>
                                          <w:marTop w:val="0"/>
                                          <w:marBottom w:val="0"/>
                                          <w:divBdr>
                                            <w:top w:val="none" w:sz="0" w:space="0" w:color="auto"/>
                                            <w:left w:val="none" w:sz="0" w:space="0" w:color="auto"/>
                                            <w:bottom w:val="none" w:sz="0" w:space="0" w:color="auto"/>
                                            <w:right w:val="none" w:sz="0" w:space="0" w:color="auto"/>
                                          </w:divBdr>
                                          <w:divsChild>
                                            <w:div w:id="68964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498504">
              <w:marLeft w:val="0"/>
              <w:marRight w:val="0"/>
              <w:marTop w:val="0"/>
              <w:marBottom w:val="0"/>
              <w:divBdr>
                <w:top w:val="none" w:sz="0" w:space="0" w:color="auto"/>
                <w:left w:val="none" w:sz="0" w:space="0" w:color="auto"/>
                <w:bottom w:val="none" w:sz="0" w:space="0" w:color="auto"/>
                <w:right w:val="none" w:sz="0" w:space="0" w:color="auto"/>
              </w:divBdr>
              <w:divsChild>
                <w:div w:id="24530100">
                  <w:marLeft w:val="0"/>
                  <w:marRight w:val="0"/>
                  <w:marTop w:val="0"/>
                  <w:marBottom w:val="0"/>
                  <w:divBdr>
                    <w:top w:val="none" w:sz="0" w:space="0" w:color="auto"/>
                    <w:left w:val="none" w:sz="0" w:space="0" w:color="auto"/>
                    <w:bottom w:val="none" w:sz="0" w:space="0" w:color="auto"/>
                    <w:right w:val="none" w:sz="0" w:space="0" w:color="auto"/>
                  </w:divBdr>
                  <w:divsChild>
                    <w:div w:id="1290552465">
                      <w:marLeft w:val="-75"/>
                      <w:marRight w:val="-75"/>
                      <w:marTop w:val="0"/>
                      <w:marBottom w:val="0"/>
                      <w:divBdr>
                        <w:top w:val="none" w:sz="0" w:space="0" w:color="auto"/>
                        <w:left w:val="none" w:sz="0" w:space="0" w:color="auto"/>
                        <w:bottom w:val="none" w:sz="0" w:space="0" w:color="auto"/>
                        <w:right w:val="none" w:sz="0" w:space="0" w:color="auto"/>
                      </w:divBdr>
                      <w:divsChild>
                        <w:div w:id="1331955403">
                          <w:marLeft w:val="0"/>
                          <w:marRight w:val="0"/>
                          <w:marTop w:val="0"/>
                          <w:marBottom w:val="0"/>
                          <w:divBdr>
                            <w:top w:val="none" w:sz="0" w:space="0" w:color="auto"/>
                            <w:left w:val="none" w:sz="0" w:space="0" w:color="auto"/>
                            <w:bottom w:val="none" w:sz="0" w:space="0" w:color="auto"/>
                            <w:right w:val="none" w:sz="0" w:space="0" w:color="auto"/>
                          </w:divBdr>
                        </w:div>
                        <w:div w:id="487088841">
                          <w:marLeft w:val="0"/>
                          <w:marRight w:val="0"/>
                          <w:marTop w:val="0"/>
                          <w:marBottom w:val="0"/>
                          <w:divBdr>
                            <w:top w:val="none" w:sz="0" w:space="0" w:color="auto"/>
                            <w:left w:val="none" w:sz="0" w:space="0" w:color="auto"/>
                            <w:bottom w:val="none" w:sz="0" w:space="0" w:color="auto"/>
                            <w:right w:val="none" w:sz="0" w:space="0" w:color="auto"/>
                          </w:divBdr>
                          <w:divsChild>
                            <w:div w:id="1797983237">
                              <w:marLeft w:val="0"/>
                              <w:marRight w:val="0"/>
                              <w:marTop w:val="0"/>
                              <w:marBottom w:val="0"/>
                              <w:divBdr>
                                <w:top w:val="none" w:sz="0" w:space="0" w:color="auto"/>
                                <w:left w:val="none" w:sz="0" w:space="0" w:color="auto"/>
                                <w:bottom w:val="none" w:sz="0" w:space="0" w:color="auto"/>
                                <w:right w:val="none" w:sz="0" w:space="0" w:color="auto"/>
                              </w:divBdr>
                              <w:divsChild>
                                <w:div w:id="442697301">
                                  <w:marLeft w:val="0"/>
                                  <w:marRight w:val="0"/>
                                  <w:marTop w:val="0"/>
                                  <w:marBottom w:val="0"/>
                                  <w:divBdr>
                                    <w:top w:val="none" w:sz="0" w:space="0" w:color="auto"/>
                                    <w:left w:val="none" w:sz="0" w:space="0" w:color="auto"/>
                                    <w:bottom w:val="none" w:sz="0" w:space="0" w:color="auto"/>
                                    <w:right w:val="none" w:sz="0" w:space="0" w:color="auto"/>
                                  </w:divBdr>
                                  <w:divsChild>
                                    <w:div w:id="1626547673">
                                      <w:marLeft w:val="0"/>
                                      <w:marRight w:val="0"/>
                                      <w:marTop w:val="0"/>
                                      <w:marBottom w:val="0"/>
                                      <w:divBdr>
                                        <w:top w:val="none" w:sz="0" w:space="0" w:color="auto"/>
                                        <w:left w:val="none" w:sz="0" w:space="0" w:color="auto"/>
                                        <w:bottom w:val="none" w:sz="0" w:space="0" w:color="auto"/>
                                        <w:right w:val="none" w:sz="0" w:space="0" w:color="auto"/>
                                      </w:divBdr>
                                      <w:divsChild>
                                        <w:div w:id="1455249350">
                                          <w:marLeft w:val="0"/>
                                          <w:marRight w:val="0"/>
                                          <w:marTop w:val="0"/>
                                          <w:marBottom w:val="0"/>
                                          <w:divBdr>
                                            <w:top w:val="none" w:sz="0" w:space="0" w:color="auto"/>
                                            <w:left w:val="none" w:sz="0" w:space="0" w:color="auto"/>
                                            <w:bottom w:val="none" w:sz="0" w:space="0" w:color="auto"/>
                                            <w:right w:val="none" w:sz="0" w:space="0" w:color="auto"/>
                                          </w:divBdr>
                                          <w:divsChild>
                                            <w:div w:id="4207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8261970">
              <w:marLeft w:val="0"/>
              <w:marRight w:val="0"/>
              <w:marTop w:val="0"/>
              <w:marBottom w:val="0"/>
              <w:divBdr>
                <w:top w:val="none" w:sz="0" w:space="0" w:color="auto"/>
                <w:left w:val="none" w:sz="0" w:space="0" w:color="auto"/>
                <w:bottom w:val="none" w:sz="0" w:space="0" w:color="auto"/>
                <w:right w:val="none" w:sz="0" w:space="0" w:color="auto"/>
              </w:divBdr>
              <w:divsChild>
                <w:div w:id="534852444">
                  <w:marLeft w:val="0"/>
                  <w:marRight w:val="0"/>
                  <w:marTop w:val="0"/>
                  <w:marBottom w:val="0"/>
                  <w:divBdr>
                    <w:top w:val="none" w:sz="0" w:space="0" w:color="auto"/>
                    <w:left w:val="none" w:sz="0" w:space="0" w:color="auto"/>
                    <w:bottom w:val="none" w:sz="0" w:space="0" w:color="auto"/>
                    <w:right w:val="none" w:sz="0" w:space="0" w:color="auto"/>
                  </w:divBdr>
                  <w:divsChild>
                    <w:div w:id="1726685284">
                      <w:marLeft w:val="-75"/>
                      <w:marRight w:val="-75"/>
                      <w:marTop w:val="0"/>
                      <w:marBottom w:val="0"/>
                      <w:divBdr>
                        <w:top w:val="none" w:sz="0" w:space="0" w:color="auto"/>
                        <w:left w:val="none" w:sz="0" w:space="0" w:color="auto"/>
                        <w:bottom w:val="none" w:sz="0" w:space="0" w:color="auto"/>
                        <w:right w:val="none" w:sz="0" w:space="0" w:color="auto"/>
                      </w:divBdr>
                      <w:divsChild>
                        <w:div w:id="1842970147">
                          <w:marLeft w:val="0"/>
                          <w:marRight w:val="0"/>
                          <w:marTop w:val="0"/>
                          <w:marBottom w:val="0"/>
                          <w:divBdr>
                            <w:top w:val="none" w:sz="0" w:space="0" w:color="auto"/>
                            <w:left w:val="none" w:sz="0" w:space="0" w:color="auto"/>
                            <w:bottom w:val="none" w:sz="0" w:space="0" w:color="auto"/>
                            <w:right w:val="none" w:sz="0" w:space="0" w:color="auto"/>
                          </w:divBdr>
                        </w:div>
                        <w:div w:id="797408401">
                          <w:marLeft w:val="0"/>
                          <w:marRight w:val="0"/>
                          <w:marTop w:val="0"/>
                          <w:marBottom w:val="0"/>
                          <w:divBdr>
                            <w:top w:val="none" w:sz="0" w:space="0" w:color="auto"/>
                            <w:left w:val="none" w:sz="0" w:space="0" w:color="auto"/>
                            <w:bottom w:val="none" w:sz="0" w:space="0" w:color="auto"/>
                            <w:right w:val="none" w:sz="0" w:space="0" w:color="auto"/>
                          </w:divBdr>
                          <w:divsChild>
                            <w:div w:id="1289890924">
                              <w:marLeft w:val="0"/>
                              <w:marRight w:val="0"/>
                              <w:marTop w:val="0"/>
                              <w:marBottom w:val="0"/>
                              <w:divBdr>
                                <w:top w:val="none" w:sz="0" w:space="0" w:color="auto"/>
                                <w:left w:val="none" w:sz="0" w:space="0" w:color="auto"/>
                                <w:bottom w:val="none" w:sz="0" w:space="0" w:color="auto"/>
                                <w:right w:val="none" w:sz="0" w:space="0" w:color="auto"/>
                              </w:divBdr>
                              <w:divsChild>
                                <w:div w:id="2128040744">
                                  <w:marLeft w:val="0"/>
                                  <w:marRight w:val="0"/>
                                  <w:marTop w:val="0"/>
                                  <w:marBottom w:val="0"/>
                                  <w:divBdr>
                                    <w:top w:val="none" w:sz="0" w:space="0" w:color="auto"/>
                                    <w:left w:val="none" w:sz="0" w:space="0" w:color="auto"/>
                                    <w:bottom w:val="none" w:sz="0" w:space="0" w:color="auto"/>
                                    <w:right w:val="none" w:sz="0" w:space="0" w:color="auto"/>
                                  </w:divBdr>
                                  <w:divsChild>
                                    <w:div w:id="1944192290">
                                      <w:marLeft w:val="0"/>
                                      <w:marRight w:val="0"/>
                                      <w:marTop w:val="0"/>
                                      <w:marBottom w:val="0"/>
                                      <w:divBdr>
                                        <w:top w:val="none" w:sz="0" w:space="0" w:color="auto"/>
                                        <w:left w:val="none" w:sz="0" w:space="0" w:color="auto"/>
                                        <w:bottom w:val="none" w:sz="0" w:space="0" w:color="auto"/>
                                        <w:right w:val="none" w:sz="0" w:space="0" w:color="auto"/>
                                      </w:divBdr>
                                      <w:divsChild>
                                        <w:div w:id="216363216">
                                          <w:marLeft w:val="0"/>
                                          <w:marRight w:val="0"/>
                                          <w:marTop w:val="0"/>
                                          <w:marBottom w:val="0"/>
                                          <w:divBdr>
                                            <w:top w:val="none" w:sz="0" w:space="0" w:color="auto"/>
                                            <w:left w:val="none" w:sz="0" w:space="0" w:color="auto"/>
                                            <w:bottom w:val="none" w:sz="0" w:space="0" w:color="auto"/>
                                            <w:right w:val="none" w:sz="0" w:space="0" w:color="auto"/>
                                          </w:divBdr>
                                          <w:divsChild>
                                            <w:div w:id="112874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ad.org/public/diseases/a-z/scabies-trea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 girl</dc:creator>
  <cp:keywords/>
  <dc:description/>
  <cp:lastModifiedBy>hp</cp:lastModifiedBy>
  <cp:revision>2</cp:revision>
  <dcterms:created xsi:type="dcterms:W3CDTF">2020-10-14T17:53:00Z</dcterms:created>
  <dcterms:modified xsi:type="dcterms:W3CDTF">2020-10-14T17:53:00Z</dcterms:modified>
</cp:coreProperties>
</file>